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67" w:rsidRPr="005F6FCE" w:rsidRDefault="00006267" w:rsidP="005F6FC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CE">
        <w:rPr>
          <w:rFonts w:ascii="Times New Roman" w:hAnsi="Times New Roman" w:cs="Times New Roman"/>
          <w:sz w:val="24"/>
          <w:szCs w:val="24"/>
        </w:rPr>
        <w:t>Приложение</w:t>
      </w:r>
    </w:p>
    <w:p w:rsidR="00006267" w:rsidRPr="005F6FCE" w:rsidRDefault="00006267" w:rsidP="005F6FC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CE"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006267" w:rsidRPr="005F6FCE" w:rsidRDefault="00006267" w:rsidP="005F6FC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CE">
        <w:rPr>
          <w:rFonts w:ascii="Times New Roman" w:hAnsi="Times New Roman" w:cs="Times New Roman"/>
          <w:sz w:val="24"/>
          <w:szCs w:val="24"/>
        </w:rPr>
        <w:t>здравоохранения города Москвы</w:t>
      </w:r>
    </w:p>
    <w:p w:rsidR="00006267" w:rsidRPr="005F6FCE" w:rsidRDefault="00006267" w:rsidP="005F6FC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CE">
        <w:rPr>
          <w:rFonts w:ascii="Times New Roman" w:hAnsi="Times New Roman" w:cs="Times New Roman"/>
          <w:sz w:val="24"/>
          <w:szCs w:val="24"/>
        </w:rPr>
        <w:t>от 4 апреля 2017 г. N 257</w:t>
      </w:r>
    </w:p>
    <w:p w:rsidR="00006267" w:rsidRPr="005F6FCE" w:rsidRDefault="00006267" w:rsidP="005F6F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06267" w:rsidRDefault="00006267" w:rsidP="005F6FC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5F6FCE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5F6FCE" w:rsidRPr="005F6FCE" w:rsidRDefault="005F6FCE" w:rsidP="005F6FC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67" w:rsidRPr="005F6FCE" w:rsidRDefault="005F6FCE" w:rsidP="005F6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t>профессиональной этики работников медицинских организаций</w:t>
      </w:r>
    </w:p>
    <w:p w:rsidR="00006267" w:rsidRPr="005F6FCE" w:rsidRDefault="005F6FCE" w:rsidP="005F6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t>государственной системы здравоохранения города Москвы</w:t>
      </w:r>
    </w:p>
    <w:p w:rsidR="00006267" w:rsidRPr="005F6FCE" w:rsidRDefault="00006267" w:rsidP="005F6F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Кодекс профессиональной этики работников медицинских организаций государственной системы здравоохранения города Москвы (далее - Кодекс) является документом, определяющим совокупность этических норм и принципов достойного поведения работников системы здравоохранения города Москвы, выполняющих свои профессиональные функции, связанные с оказанием медицинской помощи населению, для представителей иных профессий, осуществляющих профессиональную деятельность в сфере охраны здоровья населения, а также для обучающихся в средних медицинских образовательных организациях города Москвы.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Настоящий Кодекс направлен на обеспечение прав, достоинства, здоровья личности и общества в целом, а также определяет высокую моральную ответственность работников, осуществляющих профессиональную деятельность в сфере охраны здоровья населения города Москвы.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Для целей настоящего Кодекса используются следующие основные понятия: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- работник медицинской организации государственной системы здравоохранения города Москвы (далее - работник) - физическое лицо, работающее в медицинской организации государственной системы здравоохранения города Москвы, в профессиональные обязанности которого входит осуществление деятельности в сфере охраны здоровья;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-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 xml:space="preserve">Основной целью профессиональной деятельности работника является охрана и укрепление здоровья населения, уважение личности и достоинства </w:t>
      </w:r>
      <w:r w:rsidRPr="005F6FCE">
        <w:rPr>
          <w:rFonts w:ascii="Times New Roman" w:hAnsi="Times New Roman" w:cs="Times New Roman"/>
          <w:sz w:val="28"/>
          <w:szCs w:val="28"/>
        </w:rPr>
        <w:lastRenderedPageBreak/>
        <w:t>человека.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 Эти требования остаются обязательными даже после смерти пациента.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В своей профессиональной деятельности работники обязаны руководствоваться нормативными правовыми актами в сфере охраны здоровья, действующими на территории Российской Федерации, города Москвы, а так</w:t>
      </w:r>
      <w:r w:rsidR="005F6FCE">
        <w:rPr>
          <w:rFonts w:ascii="Times New Roman" w:hAnsi="Times New Roman" w:cs="Times New Roman"/>
          <w:sz w:val="28"/>
          <w:szCs w:val="28"/>
        </w:rPr>
        <w:t xml:space="preserve">же общепризнанными принципами, </w:t>
      </w:r>
      <w:r w:rsidRPr="005F6FCE">
        <w:rPr>
          <w:rFonts w:ascii="Times New Roman" w:hAnsi="Times New Roman" w:cs="Times New Roman"/>
          <w:sz w:val="28"/>
          <w:szCs w:val="28"/>
        </w:rPr>
        <w:t>нормами международного</w:t>
      </w:r>
      <w:r w:rsidR="005F6FCE">
        <w:rPr>
          <w:rFonts w:ascii="Times New Roman" w:hAnsi="Times New Roman" w:cs="Times New Roman"/>
          <w:sz w:val="28"/>
          <w:szCs w:val="28"/>
        </w:rPr>
        <w:t xml:space="preserve"> </w:t>
      </w:r>
      <w:r w:rsidRPr="005F6FCE">
        <w:rPr>
          <w:rFonts w:ascii="Times New Roman" w:hAnsi="Times New Roman" w:cs="Times New Roman"/>
          <w:sz w:val="28"/>
          <w:szCs w:val="28"/>
        </w:rPr>
        <w:t>права и международными договорами Российской Федерации.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2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обязан добросовестно выполнять свои профессиональные обязанности независимо от пола, возраста, расовой и национальной принадлежности пациента, его социального статуса и материального положения, вероисповедания, политических взглядов пациента.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3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ответственен за свои решения и действия. Работник, выполняющий свои профессиональные функции, связанные с оказанием медицинской помощи, оказавшийся рядом с человеком вне медицинской организации, находящимся в угрожающем жизни состоянии, должен оказать ему первую помощь и (или) удостовериться в возможности других лиц сделать все необходимое для спасения жизни и здоровья человека.</w:t>
      </w:r>
    </w:p>
    <w:p w:rsidR="00006267" w:rsidRPr="005F6FCE" w:rsidRDefault="00006267" w:rsidP="005F6F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4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обязан воздерживаться от поступков, способных подорвать авторитет и уважение в обществе к своей профессиональной деятельности.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уважительно относиться к личности и достоинству пациента, проявлять уважительное и гуманное отношение к его родственникам.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5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обязан следовать принципам настоящего Кодекса, противодействовать совершению противоправных действий при осуществлении профессиональной деятельности и отклонять любые попытки давления со стороны физических и юридических лиц, требующих от него действий, противоречащих этическим принципам, профессиональному долгу или закону.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6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быть всегда позитивно настроен по отношению к пациентам.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вне зависимости от условий работы должен способствовать уважению граждан к медицинской организации государственной системы </w:t>
      </w:r>
      <w:r w:rsidRPr="005F6FCE">
        <w:rPr>
          <w:rFonts w:ascii="Times New Roman" w:hAnsi="Times New Roman" w:cs="Times New Roman"/>
          <w:sz w:val="28"/>
          <w:szCs w:val="28"/>
        </w:rPr>
        <w:lastRenderedPageBreak/>
        <w:t>здравоохранения города Москвы, соответствовать общепринятому стилю, отличающемуся официальностью, сдержанностью, традиционностью, аккуратностью, опрятностью с соблюдением правил личной гигиены.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7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медицинском вмешательстве, составляют врачебную тайну.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Не допускается разглашение сведений, составляющих врачебную тайну, в том числе после смерти пациента, лицами, которым они стали известны при обучении, исполнении трудовых, должностных, служебных и иных обязанностей, за исключением случаев, предусмотренных законодательством Российской Федерации.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8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поддерживать общий культурный уровень, постоянно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организациях, а также путем получения знаний из профессиональной литературы.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не вправе использовать свои знания с целью нанесения пациенту физического, нравственного или материального ущерба; навязывать пациенту свои философские, религиозные и политические взгляды.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9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знать и соблюдать действующие нормативные правовые акты, регулирующие его профессиональную деятельность.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10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воздерживаться от какой-либо формы предоставления недостоверной, необъективной, искаженной информации, относящейся к его профессиональной деятельности.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11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вести здоровый образ жизни и доступными ему средствами через СМИ (газеты, журналы, радио, телевидение, беседы и пр.), сеть "Интернет" (интернет-сайты, интернет-газеты и журналы, форумы и другие формы) пропагандировать здоровый образ жизни. Работник несет всю полноту ответственности за свои действия и советы в указанных средствах информации перед гражданами и профессиональным сообществом.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12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 xml:space="preserve">Работник не должен допускать ситуаций, при которых у него возникает личная заинтересованность в получении материальной выгоды или иного </w:t>
      </w:r>
      <w:r w:rsidRPr="005F6FCE">
        <w:rPr>
          <w:rFonts w:ascii="Times New Roman" w:hAnsi="Times New Roman" w:cs="Times New Roman"/>
          <w:sz w:val="28"/>
          <w:szCs w:val="28"/>
        </w:rPr>
        <w:lastRenderedPageBreak/>
        <w:t>преимущества, влияющего или способного повлиять на надлежащее исполнение им профессиональных обязанностей.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13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Приоритетом для работников при осуществлении деятельности в сфере охраны здоровья является обеспечение права человека на получение безопасной, доступной и качественной медицинской помощи, а не извлечение выгоды для себя лично или для медицинской организации.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Отказ пациента от получения платных услуг не может быть причиной ухудшения качества и доступности медицинской помощи, уменьшения видов и объемов медицинской помощи, предоставляемых в рамках государственных гарантий в соответствии с законодательством Российской Федерации.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14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имеет право на уважение своей свободы и достоинства, защиту своих прав и интересов. Защита прав работников системы здравоохранения может осуществляться при содействии Уполномоченного по защите прав медицинских работников, а также профессиональных некоммерческих организаций всеми законными средствами и способами.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15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строить отношения с пациентом на основе взаимного доверия, приоритета интересов пациента и взаимной ответственности.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Взаимоотношения врача и пациента строятся на принципах информационной открытости. Информация о состоянии здоровья предоставляется в деликатной и доступной форме в порядке, установленном действующим законодательством Российской Федерации.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Предоставление информации должно основываться на принципах доброжелательности, уважительного отношения, вежливости, сострадания к состоянию пациента при оказании медицинской помощи.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16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доброжелательно приветствовать пациентов и коллег.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Не допускается игнорировать пациента или коллегу, который обратился с вопросом, просьбой; намеренно избегать контакта с пациентом или коллегой, демонстрировать свою некомпетентность в работе с медицинским оборудованием, демонстрировать свое превосходство в знаниях перед пациентом; разговаривать при пациенте на личные темы, о других пациентах, а также на внутрикорпоративные темы взаимоотношений с коллегами, работе других служб и подразделений; вести личные разговоры по телефону (в том числе мобильному) в присутствии пациента.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соблюдать субординацию по отношению к своим коллегам.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lastRenderedPageBreak/>
        <w:t>В трудных клинических случаях работники могут оказывать помощь менее опытным коллегам, при этом советы должны даваться исключительно в корректной форме в пределах компетенции.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вправе принять рекомендации коллег или от них отказаться, но обязан исполнять решения, принятые врачебной комиссией.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17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Работники должны быть вежливыми и деликатными с каждым пациентом, при беседе использовать спокойный, ровный тон голоса, обращаться к пациенту только на "Вы".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 xml:space="preserve">При общении с пациентом использовать официально-деловой стиль, </w:t>
      </w:r>
      <w:proofErr w:type="gramStart"/>
      <w:r w:rsidRPr="005F6FC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6FCE">
        <w:rPr>
          <w:rFonts w:ascii="Times New Roman" w:hAnsi="Times New Roman" w:cs="Times New Roman"/>
          <w:sz w:val="28"/>
          <w:szCs w:val="28"/>
        </w:rPr>
        <w:t>: "Добрый день (утро, вечер), Имя (Имя Отчество) пациента, меня зовут Имя работника, должность"; до свидания и др.".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Объективные просьбы и предложения, поступившие от пациентов, должны рассматриваться незамедлительно. В случае невозможности их оперативного рассмотрения пациенту должны быть принесены извинения и представлены условия и срок их рассмотрения.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избегать спорных и конфликтных ситуаций как с пациентами, так и с коллегами. Вводить пациентов и коллег в заблуждение.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18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Если интересы пациента, связанные с его здоровьем или с оказанием ему медицинской помощи, противоречат интересам других лиц, работник обязан отдать предпочтение интересам пациента, если это не причиняет прямого ущерба самому пациенту или окружающим.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не вправе препятствовать в реализации права пациента на выбор врача и медицинской организации в установленном порядке.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должен направить пациента к другому специалисту, если не располагает возможностью для оказания необходимой медицинской помощи.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19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обязан облегчить страдания пациента всеми доступными и легитимными способами.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не должен препятствовать пациенту реализовать его право на свободу вероисповедания, способствовать возможности предоставления условий для отправления религиозных обрядов, если это не ущемляет свободу других лиц и не нарушает правила внутреннего распорядка медицинской организации.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20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Работники обязаны охранять честь и благородные традиции профессионального сообщества.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Взаимоотношения между работниками должны строиться на взаимном уважении, доверии, бескорыстии.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lastRenderedPageBreak/>
        <w:t>Работник должен с уважением относиться к знаниям и опыту коллег, быть готовым передавать свой опыт и знания.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Работники должны делать все зависящее для консолидации профессионального сообщества, активно участвовать в работе профессиональных общественных организаций, защищать честь и достоинство своих коллег.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не имеет права допускать негативные высказывания о своих коллегах.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21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Требования настоящего Кодекса обязательны для всех работников медицинских организаций государственной системы здравоохранения города Москвы. Соблюдение работником положений Кодекса - один из критериев его профессиональной оценки.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Настоящий Кодекс действует на территории города Москвы и распространяется на все области профессиональной деятельности, осуществляемой работниками.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Статья 22</w:t>
      </w:r>
      <w:bookmarkStart w:id="1" w:name="_GoBack"/>
      <w:bookmarkEnd w:id="1"/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Работник в случае, если нарушение этических норм одновременно затрагивает правовые нормы, несет ответственность в соответствии с законодательством Российской Федерации.</w:t>
      </w:r>
    </w:p>
    <w:p w:rsidR="00006267" w:rsidRPr="005F6FCE" w:rsidRDefault="00006267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71" w:rsidRPr="005F6FCE" w:rsidRDefault="00121471" w:rsidP="005F6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1471" w:rsidRPr="005F6FCE" w:rsidSect="0088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67"/>
    <w:rsid w:val="00006267"/>
    <w:rsid w:val="00121471"/>
    <w:rsid w:val="005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A18F"/>
  <w15:chartTrackingRefBased/>
  <w15:docId w15:val="{B22259EB-DFC3-454F-B909-59CC220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2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2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2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5F6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2</cp:revision>
  <dcterms:created xsi:type="dcterms:W3CDTF">2023-04-20T12:03:00Z</dcterms:created>
  <dcterms:modified xsi:type="dcterms:W3CDTF">2023-04-20T12:11:00Z</dcterms:modified>
</cp:coreProperties>
</file>