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8B" w:rsidRDefault="004F768B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4F768B" w:rsidRDefault="004F768B">
      <w:pPr>
        <w:pStyle w:val="ConsPlusTitle"/>
        <w:jc w:val="center"/>
      </w:pPr>
    </w:p>
    <w:p w:rsidR="004F768B" w:rsidRDefault="004F768B">
      <w:pPr>
        <w:pStyle w:val="ConsPlusTitle"/>
        <w:jc w:val="center"/>
      </w:pPr>
      <w:r>
        <w:t>ПИСЬМО</w:t>
      </w:r>
    </w:p>
    <w:p w:rsidR="004F768B" w:rsidRDefault="004F768B">
      <w:pPr>
        <w:pStyle w:val="ConsPlusTitle"/>
        <w:jc w:val="center"/>
      </w:pPr>
      <w:r>
        <w:t>от 15 августа 2018 г. N 11-8/10/2-5437</w:t>
      </w:r>
    </w:p>
    <w:p w:rsidR="004F768B" w:rsidRDefault="004F768B">
      <w:pPr>
        <w:pStyle w:val="ConsPlusNormal"/>
        <w:jc w:val="center"/>
      </w:pPr>
    </w:p>
    <w:p w:rsidR="004F768B" w:rsidRDefault="004F768B">
      <w:pPr>
        <w:pStyle w:val="ConsPlusNormal"/>
        <w:ind w:firstLine="540"/>
        <w:jc w:val="both"/>
      </w:pPr>
      <w:r>
        <w:t>Министерство здравоохранения Российской Федерации в целях обеспечения информированности граждан по вопросам бесплатного оказания медицинской помощи направляет для использования в работе "</w:t>
      </w:r>
      <w:hyperlink w:anchor="P19">
        <w:r>
          <w:rPr>
            <w:color w:val="0000FF"/>
          </w:rPr>
          <w:t>Памятку</w:t>
        </w:r>
      </w:hyperlink>
      <w:r>
        <w:t xml:space="preserve"> для граждан о гарантиях бесплатного оказания медицинской помощи".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Прошу обеспечить размещение текста памятки на своих официальных сайтах, довести ее до медицинских организаций, участвующих в реализации территориальных программ государственных гарантий для информирования граждан об их правах на бесплатную медицинскую помощь.</w:t>
      </w:r>
    </w:p>
    <w:p w:rsidR="004F768B" w:rsidRDefault="004F768B">
      <w:pPr>
        <w:pStyle w:val="ConsPlusNormal"/>
        <w:ind w:firstLine="540"/>
        <w:jc w:val="both"/>
      </w:pPr>
    </w:p>
    <w:p w:rsidR="004F768B" w:rsidRDefault="004F768B">
      <w:pPr>
        <w:pStyle w:val="ConsPlusNormal"/>
        <w:jc w:val="right"/>
      </w:pPr>
      <w:r>
        <w:t>В.И.СКВОРЦОВА</w:t>
      </w:r>
    </w:p>
    <w:p w:rsidR="004F768B" w:rsidRDefault="004F768B">
      <w:pPr>
        <w:pStyle w:val="ConsPlusNormal"/>
        <w:jc w:val="right"/>
      </w:pPr>
    </w:p>
    <w:p w:rsidR="004F768B" w:rsidRDefault="004F768B">
      <w:pPr>
        <w:pStyle w:val="ConsPlusNormal"/>
        <w:jc w:val="right"/>
      </w:pPr>
    </w:p>
    <w:p w:rsidR="004F768B" w:rsidRDefault="004F768B">
      <w:pPr>
        <w:pStyle w:val="ConsPlusNormal"/>
        <w:jc w:val="right"/>
      </w:pPr>
    </w:p>
    <w:p w:rsidR="004F768B" w:rsidRDefault="004F768B">
      <w:pPr>
        <w:pStyle w:val="ConsPlusNormal"/>
        <w:jc w:val="right"/>
      </w:pPr>
    </w:p>
    <w:p w:rsidR="004F768B" w:rsidRDefault="004F768B">
      <w:pPr>
        <w:pStyle w:val="ConsPlusNormal"/>
        <w:jc w:val="right"/>
      </w:pPr>
    </w:p>
    <w:p w:rsidR="004F768B" w:rsidRDefault="004F768B">
      <w:pPr>
        <w:pStyle w:val="ConsPlusNormal"/>
        <w:jc w:val="right"/>
        <w:outlineLvl w:val="0"/>
      </w:pPr>
      <w:r>
        <w:t>Приложение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Title"/>
        <w:jc w:val="center"/>
      </w:pPr>
      <w:r>
        <w:t>МИНИСТЕРСТВО ЗДРАВООХРАНЕНИЯ РОССИЙСКОЙ ФЕДЕРАЦИИ</w:t>
      </w:r>
    </w:p>
    <w:p w:rsidR="004F768B" w:rsidRDefault="004F768B">
      <w:pPr>
        <w:pStyle w:val="ConsPlusTitle"/>
        <w:jc w:val="center"/>
      </w:pPr>
    </w:p>
    <w:p w:rsidR="004F768B" w:rsidRDefault="004F768B">
      <w:pPr>
        <w:pStyle w:val="ConsPlusTitle"/>
        <w:jc w:val="center"/>
      </w:pPr>
      <w:bookmarkStart w:id="0" w:name="P19"/>
      <w:bookmarkEnd w:id="0"/>
      <w:r>
        <w:t>ПАМЯТКА</w:t>
      </w:r>
    </w:p>
    <w:p w:rsidR="004F768B" w:rsidRDefault="004F768B">
      <w:pPr>
        <w:pStyle w:val="ConsPlusTitle"/>
        <w:jc w:val="center"/>
      </w:pPr>
      <w:r>
        <w:t>ДЛЯ ГРАЖДАН О ГАРАНТИЯХ БЕСПЛАТНОГО ОКАЗАНИЯ</w:t>
      </w:r>
    </w:p>
    <w:p w:rsidR="004F768B" w:rsidRDefault="004F768B">
      <w:pPr>
        <w:pStyle w:val="ConsPlusTitle"/>
        <w:jc w:val="center"/>
      </w:pPr>
      <w:r>
        <w:t>МЕДИЦИНСКОЙ ПОМОЩИ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41</w:t>
        </w:r>
      </w:hyperlink>
      <w:r>
        <w:t xml:space="preserve">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</w:t>
      </w:r>
      <w:hyperlink r:id="rId5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Основными государственными источниками финансирования </w:t>
      </w:r>
      <w:hyperlink r:id="rId6">
        <w:r>
          <w:rPr>
            <w:color w:val="0000FF"/>
          </w:rPr>
          <w:t>Программы</w:t>
        </w:r>
      </w:hyperlink>
      <w:r>
        <w:t xml:space="preserve"> являются средства системы обязательного медицинского страхования и бюджетные средства.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На основе </w:t>
      </w:r>
      <w:hyperlink r:id="rId7">
        <w:r>
          <w:rPr>
            <w:color w:val="0000FF"/>
          </w:rPr>
          <w:t>Программы</w:t>
        </w:r>
      </w:hyperlink>
      <w:r>
        <w:t xml:space="preserve">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Title"/>
        <w:ind w:firstLine="540"/>
        <w:jc w:val="both"/>
        <w:outlineLvl w:val="1"/>
      </w:pPr>
      <w:r>
        <w:t>1. Какие виды медицинской помощи Вам оказываются бесплатно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Normal"/>
        <w:ind w:firstLine="540"/>
        <w:jc w:val="both"/>
      </w:pPr>
      <w:r>
        <w:t xml:space="preserve">В рамках </w:t>
      </w:r>
      <w:hyperlink r:id="rId8">
        <w:r>
          <w:rPr>
            <w:color w:val="0000FF"/>
          </w:rPr>
          <w:t>Программы</w:t>
        </w:r>
      </w:hyperlink>
      <w:r>
        <w:t xml:space="preserve"> бесплатно предоставляются: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1. Первичная медико-санитарная помощь, включающая: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lastRenderedPageBreak/>
        <w:t>- первичную специализированную медицинскую помощь, которая оказывается врачами-специалистами.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Вышеуказанные виды медицинской помощи включают бесплатное проведение: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медицинской реабилитации;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экстракорпорального оплодотворения (ЭКО);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различных видов диализа;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химиотерапии при злокачественных заболеваниях;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профилактических мероприятий, включая: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9">
        <w:r>
          <w:rPr>
            <w:color w:val="0000FF"/>
          </w:rPr>
          <w:t>Программой</w:t>
        </w:r>
      </w:hyperlink>
      <w:r>
        <w:t xml:space="preserve"> гарантируется проведение: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</w:t>
      </w:r>
      <w:r>
        <w:lastRenderedPageBreak/>
        <w:t>женщин;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неонатального скрининга на 5 наследственных и врожденных заболеваний у новорожденных детей;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года жизни.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Граждане обеспечиваются лекарственными препаратами в соответствии с </w:t>
      </w:r>
      <w:hyperlink r:id="rId10">
        <w:r>
          <w:rPr>
            <w:color w:val="0000FF"/>
          </w:rPr>
          <w:t>Программой</w:t>
        </w:r>
      </w:hyperlink>
      <w:r>
        <w:t>.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Title"/>
        <w:ind w:firstLine="540"/>
        <w:jc w:val="both"/>
        <w:outlineLvl w:val="1"/>
      </w:pPr>
      <w:r>
        <w:t>2. Каковы предельные сроки ожидания Вами медицинской помощи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Normal"/>
        <w:ind w:firstLine="540"/>
        <w:jc w:val="both"/>
      </w:pPr>
      <w:r>
        <w:t>Медицинская помощь оказывается гражданам в трех формах - плановая, неотложная и экстренная.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Сроки ожидания оказания медицинской помощи в плановой форме для: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- специализированной (за исключением высокотехнологичной) медицинской помощи не </w:t>
      </w:r>
      <w:r>
        <w:lastRenderedPageBreak/>
        <w:t>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Title"/>
        <w:ind w:firstLine="540"/>
        <w:jc w:val="both"/>
        <w:outlineLvl w:val="1"/>
      </w:pPr>
      <w:r>
        <w:t>3. За что Вы не должны платить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Normal"/>
        <w:ind w:firstLine="540"/>
        <w:jc w:val="both"/>
      </w:pPr>
      <w:r>
        <w:t xml:space="preserve">В соответствии с законодательством Российской Федерации в сфере охраны здоровья граждан при оказании медицинской помощи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и территориальных программ не подлежат оплате за счет личных средств граждан: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оказание медицинских услуг;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а) включенных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размещение в маломестных палатах (боксах) пациентов по медицинским и (или) эпидемиологическим показаниям;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Title"/>
        <w:ind w:firstLine="540"/>
        <w:jc w:val="both"/>
        <w:outlineLvl w:val="1"/>
      </w:pPr>
      <w:r>
        <w:t>4. О платных медицинских услугах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Normal"/>
        <w:ind w:firstLine="540"/>
        <w:jc w:val="both"/>
      </w:pPr>
      <w: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Медицинские организации, участвующие в реализации </w:t>
      </w:r>
      <w:hyperlink r:id="rId13">
        <w:r>
          <w:rPr>
            <w:color w:val="0000FF"/>
          </w:rPr>
          <w:t>Программы</w:t>
        </w:r>
      </w:hyperlink>
      <w:r>
        <w:t xml:space="preserve"> и территориальных программ, имеют право оказывать Вам платные медицинские услуги: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lastRenderedPageBreak/>
        <w:t xml:space="preserve"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</w:t>
      </w:r>
      <w:hyperlink r:id="rId14">
        <w:r>
          <w:rPr>
            <w:color w:val="0000FF"/>
          </w:rPr>
          <w:t>Программы</w:t>
        </w:r>
      </w:hyperlink>
      <w:r>
        <w:t xml:space="preserve"> и территориальной программы - "Порядок и условия бесплатного оказания гражданам медицинской помощи".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при самостоятельном обращении за получением медицинских услуг, за исключением: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г) иных случаев, предусмотренных законодательством в сфере охраны здоровья.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</w:t>
      </w:r>
      <w:hyperlink r:id="rId15">
        <w:r>
          <w:rPr>
            <w:color w:val="0000FF"/>
          </w:rPr>
          <w:t>Программы</w:t>
        </w:r>
      </w:hyperlink>
      <w:r>
        <w:t xml:space="preserve"> и территориальных программ.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Title"/>
        <w:ind w:firstLine="540"/>
        <w:jc w:val="both"/>
        <w:outlineLvl w:val="1"/>
      </w:pPr>
      <w:r>
        <w:t>5. Куда обращаться по возникающим вопросам и при нарушении Ваших прав на бесплатную медицинскую помощь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Normal"/>
        <w:ind w:firstLine="540"/>
        <w:jc w:val="both"/>
      </w:pPr>
      <w: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администрацию медицинской организации - к заведующему отделением, руководителю медицинской организации;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- профессиональные некоммерческие медицинские и </w:t>
      </w:r>
      <w:proofErr w:type="spellStart"/>
      <w:r>
        <w:t>пациентские</w:t>
      </w:r>
      <w:proofErr w:type="spellEnd"/>
      <w:r>
        <w:t xml:space="preserve"> организации;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lastRenderedPageBreak/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Title"/>
        <w:ind w:firstLine="540"/>
        <w:jc w:val="both"/>
        <w:outlineLvl w:val="1"/>
      </w:pPr>
      <w:r>
        <w:t>6. Что Вам следует знать о страховых представителях страховых медицинских организаций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Normal"/>
        <w:ind w:firstLine="540"/>
        <w:jc w:val="both"/>
      </w:pPr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Страховой представитель: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информирует Вас о необходимости прохождения диспансеризации и опрашивает по результатам ее прохождения;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консультирует Вас по вопросам оказания медицинской помощи;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сообщает об условиях оказания медицинской помощи и наличии свободных мест для госпитализации в плановом порядке;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помогает Вам подобрать медицинскую организацию, в том числе оказывающую специализированную медицинскую помощь;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контролирует прохождение Вами диспансеризации;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организует рассмотрение жалоб застрахованных граждан на качество и доступность оказания медицинской помощи.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Кроме того, Вы можете обращаться в офис страховой медицинской организации к страховому представителю при: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отказе в записи на прием к врачу-специалисту при наличии направления лечащего врача;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нарушении предельных сроков ожидания медицинской помощи в плановой, неотложной и экстренной формах;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 xml:space="preserve">- отказе в бесплатном предоставлении лекарственных препаратов, медицинских изделий, лечебного питания - всего того, что предусмотрено </w:t>
      </w:r>
      <w:hyperlink r:id="rId16">
        <w:r>
          <w:rPr>
            <w:color w:val="0000FF"/>
          </w:rPr>
          <w:t>Программой</w:t>
        </w:r>
      </w:hyperlink>
      <w:r>
        <w:t>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4F768B" w:rsidRDefault="004F768B">
      <w:pPr>
        <w:pStyle w:val="ConsPlusNormal"/>
        <w:spacing w:before="220"/>
        <w:ind w:firstLine="540"/>
        <w:jc w:val="both"/>
      </w:pPr>
      <w:r>
        <w:t>- иных случаях, когда Вы считаете, что Ваши права нарушаются.</w:t>
      </w:r>
    </w:p>
    <w:p w:rsidR="004F768B" w:rsidRDefault="004F768B">
      <w:pPr>
        <w:pStyle w:val="ConsPlusNormal"/>
        <w:jc w:val="both"/>
      </w:pPr>
    </w:p>
    <w:p w:rsidR="004F768B" w:rsidRDefault="004F768B">
      <w:pPr>
        <w:pStyle w:val="ConsPlusNormal"/>
        <w:jc w:val="center"/>
      </w:pPr>
      <w:r>
        <w:t>Будьте здоровы!</w:t>
      </w:r>
    </w:p>
    <w:p w:rsidR="004F768B" w:rsidRDefault="004F768B">
      <w:pPr>
        <w:pStyle w:val="ConsPlusNormal"/>
        <w:jc w:val="both"/>
      </w:pPr>
      <w:bookmarkStart w:id="1" w:name="_GoBack"/>
      <w:bookmarkEnd w:id="1"/>
    </w:p>
    <w:p w:rsidR="004F768B" w:rsidRDefault="004F76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892" w:rsidRDefault="00FA6892"/>
    <w:sectPr w:rsidR="00FA6892" w:rsidSect="00F0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B"/>
    <w:rsid w:val="004F768B"/>
    <w:rsid w:val="00AA721C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A32B"/>
  <w15:chartTrackingRefBased/>
  <w15:docId w15:val="{08842418-FE5A-482C-A8D0-F780A75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7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7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13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12" Type="http://schemas.openxmlformats.org/officeDocument/2006/relationships/hyperlink" Target="consultantplus://offline/ref=50390F267B1ADEACE24F4760EE8A96B0AEBAFE76D11D6AAF5BBF2C206DB9E8F5688C5004A0862A1576C0F470D49BEC22F0B1CF961A0619B2t6G4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11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5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15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10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4" Type="http://schemas.openxmlformats.org/officeDocument/2006/relationships/hyperlink" Target="consultantplus://offline/ref=50390F267B1ADEACE24F4760EE8A96B0A8B1FF73D9483DAD0AEA222565E9A0E526C95D05A1802A1F209AE4749DCCE43EF5ABD1900406t1GAJ" TargetMode="External"/><Relationship Id="rId9" Type="http://schemas.openxmlformats.org/officeDocument/2006/relationships/hyperlink" Target="consultantplus://offline/ref=50390F267B1ADEACE24F4760EE8A96B0ABBDF971D31F6AAF5BBF2C206DB9E8F5688C5004A0862A127CC0F470D49BEC22F0B1CF961A0619B2t6G4J" TargetMode="External"/><Relationship Id="rId14" Type="http://schemas.openxmlformats.org/officeDocument/2006/relationships/hyperlink" Target="consultantplus://offline/ref=50390F267B1ADEACE24F4760EE8A96B0ABBDF971D31F6AAF5BBF2C206DB9E8F5688C5004A0862A127CC0F470D49BEC22F0B1CF961A0619B2t6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3</cp:revision>
  <dcterms:created xsi:type="dcterms:W3CDTF">2023-04-25T09:06:00Z</dcterms:created>
  <dcterms:modified xsi:type="dcterms:W3CDTF">2023-04-25T09:10:00Z</dcterms:modified>
</cp:coreProperties>
</file>