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D4" w:rsidRPr="00051900" w:rsidRDefault="00051900" w:rsidP="009651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42.06.01 – </w:t>
      </w:r>
      <w:bookmarkStart w:id="0" w:name="_GoBack"/>
      <w:bookmarkEnd w:id="0"/>
      <w:r w:rsidR="004474D4" w:rsidRPr="00051900">
        <w:rPr>
          <w:rFonts w:ascii="Times New Roman" w:eastAsia="Times New Roman" w:hAnsi="Times New Roman" w:cs="Times New Roman"/>
          <w:sz w:val="28"/>
          <w:szCs w:val="28"/>
        </w:rPr>
        <w:t>Средства массовой информации и информационно-библиотечное дело</w:t>
      </w:r>
    </w:p>
    <w:p w:rsidR="004474D4" w:rsidRPr="00051900" w:rsidRDefault="004474D4" w:rsidP="00965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2C23" w:rsidRPr="00051900" w:rsidRDefault="009651C5" w:rsidP="00051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</w:t>
      </w:r>
      <w:r w:rsidRPr="000519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</w:t>
      </w:r>
      <w:r w:rsidR="006C1A1E" w:rsidRPr="0005190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051900" w:rsidRPr="00051900" w:rsidRDefault="00051900" w:rsidP="00051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парадигмы исследования массовых информационных процессов.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деятельность и ее роль в современном обществе.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процессы: методы анализа и управления.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политика: сущность, особенности конструирования и реализации.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конструктивного и деструктивного взаимодействия в информационной сфере.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способы анализа аудитории средств массовой информации.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Масс- медиа как посредник (информатор, коммуникатор, регулятор) отношений «общество – государство»</w:t>
      </w:r>
      <w:r w:rsidRPr="000519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Медиавоздействие</w:t>
      </w:r>
      <w:proofErr w:type="spellEnd"/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основные социальные проблемы. 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СМИ: основные подсистемы.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информационного пространства, основные подходы к его формированию.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массового сознания социума и особенности современных информационных процессов.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средств массовой информации и массовой коммуникации в обществе.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Государство, гражданское общество, СМИ: проблемы взаимодействия. 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190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одели (исторические типы) журналистики и журналистской деятельности. 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Журналистика в информационном обществе: особенности функционирования.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сфера, ее структура, уровни, связи.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способы анализа аудитории средств массовой информации.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информационного пространства, основные подходы к его формированию.</w:t>
      </w:r>
    </w:p>
    <w:p w:rsidR="00051900" w:rsidRPr="00051900" w:rsidRDefault="00051900" w:rsidP="000519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массового сознания социума и особенности современных информационных процессов.</w:t>
      </w:r>
    </w:p>
    <w:p w:rsidR="00051900" w:rsidRPr="00051900" w:rsidRDefault="00051900" w:rsidP="00051900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90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тенденции развития информационно-библиотечного дела.</w:t>
      </w:r>
    </w:p>
    <w:p w:rsidR="00051900" w:rsidRPr="00051900" w:rsidRDefault="00051900" w:rsidP="000519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900" w:rsidRPr="00051900" w:rsidRDefault="00051900" w:rsidP="0005190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sectPr w:rsidR="00051900" w:rsidRPr="0005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8DE"/>
    <w:multiLevelType w:val="hybridMultilevel"/>
    <w:tmpl w:val="E042D004"/>
    <w:lvl w:ilvl="0" w:tplc="EB5CB43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051900"/>
    <w:rsid w:val="0007124E"/>
    <w:rsid w:val="001A759E"/>
    <w:rsid w:val="004474D4"/>
    <w:rsid w:val="004C61BD"/>
    <w:rsid w:val="004C674C"/>
    <w:rsid w:val="005F2C23"/>
    <w:rsid w:val="006C1A1E"/>
    <w:rsid w:val="007C55F7"/>
    <w:rsid w:val="009651C5"/>
    <w:rsid w:val="00D8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AAAF"/>
  <w15:docId w15:val="{D00DB1C3-E158-4392-9825-9BD7D31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5</cp:revision>
  <dcterms:created xsi:type="dcterms:W3CDTF">2016-12-13T16:08:00Z</dcterms:created>
  <dcterms:modified xsi:type="dcterms:W3CDTF">2017-12-12T14:31:00Z</dcterms:modified>
</cp:coreProperties>
</file>